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D70" w:rsidRPr="00236D70" w:rsidRDefault="00236D70" w:rsidP="00236D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36D70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№3</w:t>
      </w:r>
    </w:p>
    <w:p w:rsidR="00236D70" w:rsidRPr="00236D70" w:rsidRDefault="00236D70" w:rsidP="00236D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D70">
        <w:rPr>
          <w:rFonts w:ascii="Times New Roman" w:hAnsi="Times New Roman" w:cs="Times New Roman"/>
          <w:b/>
          <w:bCs/>
          <w:sz w:val="28"/>
          <w:szCs w:val="28"/>
        </w:rPr>
        <w:t>«Измерение и испытания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36D70">
        <w:rPr>
          <w:rFonts w:ascii="Times New Roman" w:hAnsi="Times New Roman" w:cs="Times New Roman"/>
          <w:b/>
          <w:bCs/>
          <w:sz w:val="28"/>
          <w:szCs w:val="28"/>
        </w:rPr>
        <w:t xml:space="preserve"> определяющие состояние магнитной системы»</w:t>
      </w:r>
    </w:p>
    <w:p w:rsidR="00236D70" w:rsidRDefault="00236D70" w:rsidP="00025EE8">
      <w:pPr>
        <w:rPr>
          <w:rFonts w:ascii="Times New Roman" w:hAnsi="Times New Roman" w:cs="Times New Roman"/>
          <w:bCs/>
          <w:sz w:val="28"/>
          <w:szCs w:val="28"/>
        </w:rPr>
      </w:pPr>
      <w:r w:rsidRPr="00236D70">
        <w:rPr>
          <w:rFonts w:ascii="Times New Roman" w:hAnsi="Times New Roman" w:cs="Times New Roman"/>
          <w:bCs/>
          <w:sz w:val="28"/>
          <w:szCs w:val="28"/>
        </w:rPr>
        <w:t xml:space="preserve">Цель работы: ознакомиться со способами испытаний для оценки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состояния </w:t>
      </w:r>
      <w:r w:rsidRPr="00236D70">
        <w:rPr>
          <w:rFonts w:ascii="Times New Roman" w:hAnsi="Times New Roman" w:cs="Times New Roman"/>
          <w:bCs/>
          <w:sz w:val="28"/>
          <w:szCs w:val="28"/>
        </w:rPr>
        <w:t>магнитной системы.</w:t>
      </w:r>
    </w:p>
    <w:p w:rsidR="00236D70" w:rsidRDefault="00236D70" w:rsidP="00025EE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Ход работы: </w:t>
      </w:r>
    </w:p>
    <w:p w:rsidR="00236D70" w:rsidRDefault="00236D70" w:rsidP="00236D70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Изучить теоретический материал.</w:t>
      </w:r>
    </w:p>
    <w:p w:rsidR="00236D70" w:rsidRPr="00236D70" w:rsidRDefault="00236D70" w:rsidP="00236D70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Заполнить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4673"/>
      </w:tblGrid>
      <w:tr w:rsidR="00236D70" w:rsidTr="00944ABB">
        <w:tc>
          <w:tcPr>
            <w:tcW w:w="2336" w:type="dxa"/>
          </w:tcPr>
          <w:p w:rsidR="00236D70" w:rsidRPr="00236D70" w:rsidRDefault="00236D70" w:rsidP="00236D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6D70">
              <w:rPr>
                <w:rFonts w:ascii="Times New Roman" w:hAnsi="Times New Roman" w:cs="Times New Roman"/>
                <w:bCs/>
              </w:rPr>
              <w:t>Наименование электроустановки</w:t>
            </w:r>
          </w:p>
        </w:tc>
        <w:tc>
          <w:tcPr>
            <w:tcW w:w="2336" w:type="dxa"/>
          </w:tcPr>
          <w:p w:rsidR="00236D70" w:rsidRPr="00236D70" w:rsidRDefault="00236D70" w:rsidP="00236D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6D70">
              <w:rPr>
                <w:rFonts w:ascii="Times New Roman" w:hAnsi="Times New Roman" w:cs="Times New Roman"/>
                <w:bCs/>
              </w:rPr>
              <w:t>Способ испытания</w:t>
            </w:r>
          </w:p>
        </w:tc>
        <w:tc>
          <w:tcPr>
            <w:tcW w:w="4673" w:type="dxa"/>
          </w:tcPr>
          <w:p w:rsidR="00236D70" w:rsidRPr="00236D70" w:rsidRDefault="00236D70" w:rsidP="00236D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6D70">
              <w:rPr>
                <w:rFonts w:ascii="Times New Roman" w:hAnsi="Times New Roman" w:cs="Times New Roman"/>
                <w:bCs/>
              </w:rPr>
              <w:t>Характеристика испытания</w:t>
            </w:r>
          </w:p>
        </w:tc>
      </w:tr>
      <w:tr w:rsidR="00236D70" w:rsidTr="009B1E39">
        <w:tc>
          <w:tcPr>
            <w:tcW w:w="2336" w:type="dxa"/>
          </w:tcPr>
          <w:p w:rsidR="00236D70" w:rsidRDefault="00236D70" w:rsidP="00025EE8">
            <w:pPr>
              <w:rPr>
                <w:b/>
                <w:bCs/>
              </w:rPr>
            </w:pPr>
          </w:p>
        </w:tc>
        <w:tc>
          <w:tcPr>
            <w:tcW w:w="2336" w:type="dxa"/>
          </w:tcPr>
          <w:p w:rsidR="00236D70" w:rsidRDefault="00236D70" w:rsidP="00025EE8">
            <w:pPr>
              <w:rPr>
                <w:b/>
                <w:bCs/>
              </w:rPr>
            </w:pPr>
          </w:p>
        </w:tc>
        <w:tc>
          <w:tcPr>
            <w:tcW w:w="4673" w:type="dxa"/>
          </w:tcPr>
          <w:p w:rsidR="00236D70" w:rsidRDefault="00236D70" w:rsidP="00025EE8">
            <w:pPr>
              <w:rPr>
                <w:b/>
                <w:bCs/>
              </w:rPr>
            </w:pPr>
          </w:p>
        </w:tc>
      </w:tr>
    </w:tbl>
    <w:p w:rsidR="00236D70" w:rsidRDefault="00236D70" w:rsidP="00025EE8">
      <w:pPr>
        <w:rPr>
          <w:b/>
          <w:bCs/>
        </w:rPr>
      </w:pPr>
    </w:p>
    <w:p w:rsidR="00236D70" w:rsidRPr="00236D70" w:rsidRDefault="00236D70" w:rsidP="00236D70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36D70">
        <w:rPr>
          <w:rFonts w:ascii="Times New Roman" w:hAnsi="Times New Roman" w:cs="Times New Roman"/>
          <w:bCs/>
          <w:sz w:val="28"/>
          <w:szCs w:val="28"/>
        </w:rPr>
        <w:t>Записать вывод.</w:t>
      </w:r>
    </w:p>
    <w:p w:rsidR="00025EE8" w:rsidRPr="00236D70" w:rsidRDefault="00025EE8" w:rsidP="00236D70">
      <w:pPr>
        <w:spacing w:line="240" w:lineRule="auto"/>
        <w:rPr>
          <w:rFonts w:ascii="Times New Roman" w:hAnsi="Times New Roman" w:cs="Times New Roman"/>
        </w:rPr>
      </w:pPr>
      <w:r w:rsidRPr="00236D70">
        <w:rPr>
          <w:rFonts w:ascii="Times New Roman" w:hAnsi="Times New Roman" w:cs="Times New Roman"/>
          <w:b/>
          <w:bCs/>
        </w:rPr>
        <w:t xml:space="preserve">Проверка </w:t>
      </w:r>
      <w:proofErr w:type="spellStart"/>
      <w:r w:rsidRPr="00236D70">
        <w:rPr>
          <w:rFonts w:ascii="Times New Roman" w:hAnsi="Times New Roman" w:cs="Times New Roman"/>
          <w:b/>
          <w:bCs/>
        </w:rPr>
        <w:t>магнитопроводов</w:t>
      </w:r>
      <w:proofErr w:type="spellEnd"/>
      <w:r w:rsidRPr="00236D70">
        <w:rPr>
          <w:rFonts w:ascii="Times New Roman" w:hAnsi="Times New Roman" w:cs="Times New Roman"/>
          <w:b/>
          <w:bCs/>
        </w:rPr>
        <w:t xml:space="preserve"> силовых и измерительных трансформаторов</w:t>
      </w:r>
    </w:p>
    <w:p w:rsidR="00025EE8" w:rsidRPr="00236D70" w:rsidRDefault="00025EE8" w:rsidP="00236D70">
      <w:pPr>
        <w:spacing w:line="240" w:lineRule="auto"/>
        <w:rPr>
          <w:rFonts w:ascii="Times New Roman" w:hAnsi="Times New Roman" w:cs="Times New Roman"/>
        </w:rPr>
      </w:pPr>
      <w:r w:rsidRPr="00236D70">
        <w:rPr>
          <w:rFonts w:ascii="Times New Roman" w:hAnsi="Times New Roman" w:cs="Times New Roman"/>
        </w:rPr>
        <w:t>У силовых трансформаторов и трансформаторов напряжения измеряется ток холостого хода подачей номинального напряжения (у трансформаторов напряжения — на вторичную обмотку) и измерением тока (во всех фазах — у трехфазных трансформаторов) при отключенной нагрузке.</w:t>
      </w:r>
    </w:p>
    <w:p w:rsidR="00025EE8" w:rsidRPr="00236D70" w:rsidRDefault="00025EE8" w:rsidP="00236D70">
      <w:pPr>
        <w:spacing w:line="240" w:lineRule="auto"/>
        <w:rPr>
          <w:rFonts w:ascii="Times New Roman" w:hAnsi="Times New Roman" w:cs="Times New Roman"/>
        </w:rPr>
      </w:pPr>
      <w:r w:rsidRPr="00236D70">
        <w:rPr>
          <w:rFonts w:ascii="Times New Roman" w:hAnsi="Times New Roman" w:cs="Times New Roman"/>
        </w:rPr>
        <w:t xml:space="preserve">Измеренный ток сравнивается с паспортными или опытными данными для проверяемого типа оборудования. Превышение его, тем более значительное, является признаком повреждения </w:t>
      </w:r>
      <w:proofErr w:type="spellStart"/>
      <w:r w:rsidRPr="00236D70">
        <w:rPr>
          <w:rFonts w:ascii="Times New Roman" w:hAnsi="Times New Roman" w:cs="Times New Roman"/>
        </w:rPr>
        <w:t>магнитопровода</w:t>
      </w:r>
      <w:proofErr w:type="spellEnd"/>
      <w:r w:rsidRPr="00236D70">
        <w:rPr>
          <w:rFonts w:ascii="Times New Roman" w:hAnsi="Times New Roman" w:cs="Times New Roman"/>
        </w:rPr>
        <w:t xml:space="preserve"> (нарушение изоляции между листами стали, замыкание пакетов) или замыкания части витков обмоток.</w:t>
      </w:r>
    </w:p>
    <w:p w:rsidR="00025EE8" w:rsidRPr="00236D70" w:rsidRDefault="00025EE8" w:rsidP="00236D70">
      <w:pPr>
        <w:spacing w:line="240" w:lineRule="auto"/>
        <w:rPr>
          <w:rFonts w:ascii="Times New Roman" w:hAnsi="Times New Roman" w:cs="Times New Roman"/>
        </w:rPr>
      </w:pPr>
      <w:r w:rsidRPr="00236D70">
        <w:rPr>
          <w:rFonts w:ascii="Times New Roman" w:hAnsi="Times New Roman" w:cs="Times New Roman"/>
        </w:rPr>
        <w:t>У измерительных трансформаторов тока снимается характеристика зависимости тока намагничивания в обмотке от подаваемого не нее напряжения. У измерительных ТТ снимается характеристика зависимости тока намагни</w:t>
      </w:r>
      <w:r w:rsidRPr="00236D70">
        <w:rPr>
          <w:rFonts w:ascii="Times New Roman" w:hAnsi="Times New Roman" w:cs="Times New Roman"/>
        </w:rPr>
        <w:softHyphen/>
        <w:t>чивания 1</w:t>
      </w:r>
      <w:r w:rsidRPr="00236D70">
        <w:rPr>
          <w:rFonts w:ascii="Times New Roman" w:hAnsi="Times New Roman" w:cs="Times New Roman"/>
          <w:vertAlign w:val="subscript"/>
        </w:rPr>
        <w:t>нам</w:t>
      </w:r>
      <w:r w:rsidRPr="00236D70">
        <w:rPr>
          <w:rFonts w:ascii="Times New Roman" w:hAnsi="Times New Roman" w:cs="Times New Roman"/>
        </w:rPr>
        <w:t> в обмотке от подаваемого на нее напряжения II. Характер измене</w:t>
      </w:r>
      <w:r w:rsidRPr="00236D70">
        <w:rPr>
          <w:rFonts w:ascii="Times New Roman" w:hAnsi="Times New Roman" w:cs="Times New Roman"/>
        </w:rPr>
        <w:softHyphen/>
        <w:t>ния 1</w:t>
      </w:r>
      <w:r w:rsidRPr="00236D70">
        <w:rPr>
          <w:rFonts w:ascii="Times New Roman" w:hAnsi="Times New Roman" w:cs="Times New Roman"/>
          <w:vertAlign w:val="subscript"/>
        </w:rPr>
        <w:t>нам</w:t>
      </w:r>
      <w:r w:rsidRPr="00236D70">
        <w:rPr>
          <w:rFonts w:ascii="Times New Roman" w:hAnsi="Times New Roman" w:cs="Times New Roman"/>
        </w:rPr>
        <w:t>, особенно в начальной части (до перегиба), позволяет судить (рис. 1) о наличии у ТТ междувиткового повреждения (короткозамкнутых витков). Рез</w:t>
      </w:r>
      <w:r w:rsidRPr="00236D70">
        <w:rPr>
          <w:rFonts w:ascii="Times New Roman" w:hAnsi="Times New Roman" w:cs="Times New Roman"/>
        </w:rPr>
        <w:softHyphen/>
        <w:t xml:space="preserve">кое снижение характеристики намагничивания в начальной части в этом случае объясняется значительным размагничиванием </w:t>
      </w:r>
      <w:proofErr w:type="spellStart"/>
      <w:r w:rsidRPr="00236D70">
        <w:rPr>
          <w:rFonts w:ascii="Times New Roman" w:hAnsi="Times New Roman" w:cs="Times New Roman"/>
        </w:rPr>
        <w:t>магнитопровода</w:t>
      </w:r>
      <w:proofErr w:type="spellEnd"/>
      <w:r w:rsidRPr="00236D70">
        <w:rPr>
          <w:rFonts w:ascii="Times New Roman" w:hAnsi="Times New Roman" w:cs="Times New Roman"/>
        </w:rPr>
        <w:t xml:space="preserve"> при малых зна</w:t>
      </w:r>
      <w:r w:rsidRPr="00236D70">
        <w:rPr>
          <w:rFonts w:ascii="Times New Roman" w:hAnsi="Times New Roman" w:cs="Times New Roman"/>
        </w:rPr>
        <w:softHyphen/>
        <w:t>чениях магнитного потока. При незначительном количестве замкнутых витков характеристика изменяется только в начальной части, при значительном - и в насыщенной области. Снятые характеристики намагничивания трансформаторов тока сравниваются с типовыми или опытными. Значительные отклонения характеристик от типовых или опытных являются признаком повреждения. </w:t>
      </w:r>
    </w:p>
    <w:p w:rsidR="00025EE8" w:rsidRPr="00236D70" w:rsidRDefault="00025EE8" w:rsidP="00236D70">
      <w:pPr>
        <w:spacing w:line="240" w:lineRule="auto"/>
        <w:rPr>
          <w:rFonts w:ascii="Times New Roman" w:hAnsi="Times New Roman" w:cs="Times New Roman"/>
        </w:rPr>
      </w:pPr>
      <w:r w:rsidRPr="00236D7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6934773">
            <wp:extent cx="1969135" cy="12312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5EE8" w:rsidRPr="00236D70" w:rsidRDefault="00025EE8" w:rsidP="00236D70">
      <w:pPr>
        <w:spacing w:line="240" w:lineRule="auto"/>
        <w:rPr>
          <w:rFonts w:ascii="Times New Roman" w:hAnsi="Times New Roman" w:cs="Times New Roman"/>
        </w:rPr>
      </w:pPr>
      <w:r w:rsidRPr="00236D70">
        <w:rPr>
          <w:rFonts w:ascii="Times New Roman" w:hAnsi="Times New Roman" w:cs="Times New Roman"/>
          <w:b/>
          <w:bCs/>
        </w:rPr>
        <w:t>Зависимость I ном от подаваемого напряжения </w:t>
      </w:r>
      <w:r w:rsidRPr="00236D70">
        <w:rPr>
          <w:rFonts w:ascii="Times New Roman" w:hAnsi="Times New Roman" w:cs="Times New Roman"/>
          <w:b/>
          <w:bCs/>
          <w:i/>
          <w:iCs/>
        </w:rPr>
        <w:t>U </w:t>
      </w:r>
      <w:r w:rsidRPr="00236D70">
        <w:rPr>
          <w:rFonts w:ascii="Times New Roman" w:hAnsi="Times New Roman" w:cs="Times New Roman"/>
          <w:b/>
          <w:bCs/>
        </w:rPr>
        <w:t>в обмотку исправного трансформа</w:t>
      </w:r>
      <w:r w:rsidRPr="00236D70">
        <w:rPr>
          <w:rFonts w:ascii="Times New Roman" w:hAnsi="Times New Roman" w:cs="Times New Roman"/>
          <w:b/>
          <w:bCs/>
        </w:rPr>
        <w:softHyphen/>
        <w:t>тора тока и при наличии короткозамкнутых витков:</w:t>
      </w:r>
    </w:p>
    <w:p w:rsidR="00236D70" w:rsidRDefault="00025EE8" w:rsidP="00236D70">
      <w:pPr>
        <w:spacing w:line="240" w:lineRule="auto"/>
        <w:rPr>
          <w:rFonts w:ascii="Times New Roman" w:hAnsi="Times New Roman" w:cs="Times New Roman"/>
        </w:rPr>
      </w:pPr>
      <w:r w:rsidRPr="00236D70">
        <w:rPr>
          <w:rFonts w:ascii="Times New Roman" w:hAnsi="Times New Roman" w:cs="Times New Roman"/>
        </w:rPr>
        <w:t>1— исправный ТТ;</w:t>
      </w:r>
    </w:p>
    <w:p w:rsidR="00025EE8" w:rsidRPr="00236D70" w:rsidRDefault="00025EE8" w:rsidP="00236D70">
      <w:pPr>
        <w:spacing w:line="240" w:lineRule="auto"/>
        <w:rPr>
          <w:rFonts w:ascii="Times New Roman" w:hAnsi="Times New Roman" w:cs="Times New Roman"/>
        </w:rPr>
      </w:pPr>
      <w:r w:rsidRPr="00236D70">
        <w:rPr>
          <w:rFonts w:ascii="Times New Roman" w:hAnsi="Times New Roman" w:cs="Times New Roman"/>
        </w:rPr>
        <w:t>2 — ТТ с малым количеством короткозамкнутых витков (один-два витка); </w:t>
      </w:r>
      <w:r w:rsidRPr="00236D70">
        <w:rPr>
          <w:rFonts w:ascii="Times New Roman" w:hAnsi="Times New Roman" w:cs="Times New Roman"/>
          <w:vertAlign w:val="superscript"/>
        </w:rPr>
        <w:t>;</w:t>
      </w:r>
      <w:r w:rsidRPr="00236D70">
        <w:rPr>
          <w:rFonts w:ascii="Times New Roman" w:hAnsi="Times New Roman" w:cs="Times New Roman"/>
          <w:vertAlign w:val="superscript"/>
        </w:rPr>
        <w:br/>
      </w:r>
      <w:r w:rsidRPr="00236D70">
        <w:rPr>
          <w:rFonts w:ascii="Times New Roman" w:hAnsi="Times New Roman" w:cs="Times New Roman"/>
          <w:i/>
          <w:iCs/>
        </w:rPr>
        <w:t>3 — </w:t>
      </w:r>
      <w:r w:rsidRPr="00236D70">
        <w:rPr>
          <w:rFonts w:ascii="Times New Roman" w:hAnsi="Times New Roman" w:cs="Times New Roman"/>
        </w:rPr>
        <w:t>закорочены три-четыре витка; </w:t>
      </w:r>
      <w:r w:rsidRPr="00236D70">
        <w:rPr>
          <w:rFonts w:ascii="Times New Roman" w:hAnsi="Times New Roman" w:cs="Times New Roman"/>
          <w:i/>
          <w:iCs/>
        </w:rPr>
        <w:t>4 — </w:t>
      </w:r>
      <w:r w:rsidRPr="00236D70">
        <w:rPr>
          <w:rFonts w:ascii="Times New Roman" w:hAnsi="Times New Roman" w:cs="Times New Roman"/>
        </w:rPr>
        <w:t>закорочено значительное количество витков</w:t>
      </w:r>
    </w:p>
    <w:p w:rsidR="00025EE8" w:rsidRPr="00236D70" w:rsidRDefault="00025EE8" w:rsidP="00236D70">
      <w:pPr>
        <w:spacing w:line="240" w:lineRule="auto"/>
        <w:rPr>
          <w:rFonts w:ascii="Times New Roman" w:hAnsi="Times New Roman" w:cs="Times New Roman"/>
        </w:rPr>
      </w:pPr>
      <w:r w:rsidRPr="00236D70">
        <w:rPr>
          <w:rFonts w:ascii="Times New Roman" w:hAnsi="Times New Roman" w:cs="Times New Roman"/>
          <w:b/>
          <w:bCs/>
        </w:rPr>
        <w:t xml:space="preserve">Проверка </w:t>
      </w:r>
      <w:proofErr w:type="spellStart"/>
      <w:r w:rsidRPr="00236D70">
        <w:rPr>
          <w:rFonts w:ascii="Times New Roman" w:hAnsi="Times New Roman" w:cs="Times New Roman"/>
          <w:b/>
          <w:bCs/>
        </w:rPr>
        <w:t>магнитопроводов</w:t>
      </w:r>
      <w:proofErr w:type="spellEnd"/>
      <w:r w:rsidRPr="00236D70">
        <w:rPr>
          <w:rFonts w:ascii="Times New Roman" w:hAnsi="Times New Roman" w:cs="Times New Roman"/>
          <w:b/>
          <w:bCs/>
        </w:rPr>
        <w:t xml:space="preserve"> электрических машин</w:t>
      </w:r>
    </w:p>
    <w:p w:rsidR="00025EE8" w:rsidRPr="00236D70" w:rsidRDefault="00025EE8" w:rsidP="00236D70">
      <w:pPr>
        <w:spacing w:line="240" w:lineRule="auto"/>
        <w:rPr>
          <w:rFonts w:ascii="Times New Roman" w:hAnsi="Times New Roman" w:cs="Times New Roman"/>
        </w:rPr>
      </w:pPr>
      <w:r w:rsidRPr="00236D70">
        <w:rPr>
          <w:rFonts w:ascii="Times New Roman" w:hAnsi="Times New Roman" w:cs="Times New Roman"/>
        </w:rPr>
        <w:lastRenderedPageBreak/>
        <w:t xml:space="preserve">Состояние </w:t>
      </w:r>
      <w:proofErr w:type="spellStart"/>
      <w:r w:rsidRPr="00236D70">
        <w:rPr>
          <w:rFonts w:ascii="Times New Roman" w:hAnsi="Times New Roman" w:cs="Times New Roman"/>
        </w:rPr>
        <w:t>магнитопроводов</w:t>
      </w:r>
      <w:proofErr w:type="spellEnd"/>
      <w:r w:rsidRPr="00236D70">
        <w:rPr>
          <w:rFonts w:ascii="Times New Roman" w:hAnsi="Times New Roman" w:cs="Times New Roman"/>
        </w:rPr>
        <w:t xml:space="preserve"> электрических машин проверяется снятием характеристик холостого хода и короткого замыкания (у синхронных генераторов), а также нагрузочных характеристик (у машин постоянного тока) и сравнением полученных характеристик с заводскими, имеющимися в сопроводительной документация.</w:t>
      </w:r>
    </w:p>
    <w:p w:rsidR="00025EE8" w:rsidRPr="00236D70" w:rsidRDefault="00025EE8" w:rsidP="00236D70">
      <w:pPr>
        <w:spacing w:line="240" w:lineRule="auto"/>
        <w:rPr>
          <w:rFonts w:ascii="Times New Roman" w:hAnsi="Times New Roman" w:cs="Times New Roman"/>
        </w:rPr>
      </w:pPr>
      <w:r w:rsidRPr="00236D70">
        <w:rPr>
          <w:rFonts w:ascii="Times New Roman" w:hAnsi="Times New Roman" w:cs="Times New Roman"/>
        </w:rPr>
        <w:t>По этим характеристикам определяются дополнительные параметры, необходимые для наладки устройств регулирования возбуждения и дальнейших расчетов, производимых в условиях эксплуатации.</w:t>
      </w:r>
    </w:p>
    <w:p w:rsidR="00BA604B" w:rsidRPr="00236D70" w:rsidRDefault="00BA604B" w:rsidP="00BA6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D70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BA604B" w:rsidRPr="00236D70" w:rsidRDefault="00BA604B" w:rsidP="00BA6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D70">
        <w:rPr>
          <w:rFonts w:ascii="Times New Roman" w:hAnsi="Times New Roman" w:cs="Times New Roman"/>
          <w:b/>
          <w:bCs/>
          <w:sz w:val="28"/>
          <w:szCs w:val="28"/>
        </w:rPr>
        <w:t>«Измерение и испытания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36D70">
        <w:rPr>
          <w:rFonts w:ascii="Times New Roman" w:hAnsi="Times New Roman" w:cs="Times New Roman"/>
          <w:b/>
          <w:bCs/>
          <w:sz w:val="28"/>
          <w:szCs w:val="28"/>
        </w:rPr>
        <w:t xml:space="preserve"> определяющие состояние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токоведущих частей и контактных соединений</w:t>
      </w:r>
      <w:r w:rsidRPr="00236D7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A604B" w:rsidRDefault="00BA604B" w:rsidP="00BA604B">
      <w:pPr>
        <w:rPr>
          <w:rFonts w:ascii="Times New Roman" w:hAnsi="Times New Roman" w:cs="Times New Roman"/>
          <w:bCs/>
          <w:sz w:val="28"/>
          <w:szCs w:val="28"/>
        </w:rPr>
      </w:pPr>
      <w:r w:rsidRPr="00236D70">
        <w:rPr>
          <w:rFonts w:ascii="Times New Roman" w:hAnsi="Times New Roman" w:cs="Times New Roman"/>
          <w:bCs/>
          <w:sz w:val="28"/>
          <w:szCs w:val="28"/>
        </w:rPr>
        <w:t xml:space="preserve">Цель работы: ознакомиться со способами испытаний для оценки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состояния </w:t>
      </w:r>
      <w:r w:rsidRPr="00BA604B">
        <w:rPr>
          <w:rFonts w:ascii="Times New Roman" w:hAnsi="Times New Roman" w:cs="Times New Roman"/>
          <w:bCs/>
          <w:sz w:val="28"/>
          <w:szCs w:val="28"/>
        </w:rPr>
        <w:t>токоведущих частей и контактных соединений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A604B" w:rsidRDefault="00BA604B" w:rsidP="00BA604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Ход работы: </w:t>
      </w:r>
    </w:p>
    <w:p w:rsidR="00BA604B" w:rsidRDefault="00BA604B" w:rsidP="00BA604B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Изучить теоретический материал.</w:t>
      </w:r>
    </w:p>
    <w:p w:rsidR="00BA604B" w:rsidRPr="00236D70" w:rsidRDefault="00BA604B" w:rsidP="00BA604B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Заполнить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4322"/>
        <w:gridCol w:w="2687"/>
      </w:tblGrid>
      <w:tr w:rsidR="00BA604B" w:rsidTr="00BA604B">
        <w:tc>
          <w:tcPr>
            <w:tcW w:w="2336" w:type="dxa"/>
          </w:tcPr>
          <w:p w:rsidR="00BA604B" w:rsidRPr="00236D70" w:rsidRDefault="00BA604B" w:rsidP="00F055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604B">
              <w:rPr>
                <w:rFonts w:ascii="Times New Roman" w:hAnsi="Times New Roman" w:cs="Times New Roman"/>
                <w:bCs/>
              </w:rPr>
              <w:t>Способ испытания</w:t>
            </w:r>
          </w:p>
        </w:tc>
        <w:tc>
          <w:tcPr>
            <w:tcW w:w="4322" w:type="dxa"/>
          </w:tcPr>
          <w:p w:rsidR="00BA604B" w:rsidRPr="00236D70" w:rsidRDefault="00BA604B" w:rsidP="00F055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604B">
              <w:rPr>
                <w:rFonts w:ascii="Times New Roman" w:hAnsi="Times New Roman" w:cs="Times New Roman"/>
                <w:bCs/>
              </w:rPr>
              <w:t>Характеристика испытания</w:t>
            </w:r>
          </w:p>
        </w:tc>
        <w:tc>
          <w:tcPr>
            <w:tcW w:w="2687" w:type="dxa"/>
          </w:tcPr>
          <w:p w:rsidR="00BA604B" w:rsidRPr="00236D70" w:rsidRDefault="00BA604B" w:rsidP="00F0555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Достоинства и недостатки  испытания</w:t>
            </w:r>
          </w:p>
        </w:tc>
      </w:tr>
      <w:tr w:rsidR="00BA604B" w:rsidTr="00BA604B">
        <w:tc>
          <w:tcPr>
            <w:tcW w:w="2336" w:type="dxa"/>
          </w:tcPr>
          <w:p w:rsidR="00BA604B" w:rsidRDefault="00BA604B" w:rsidP="00F05559">
            <w:pPr>
              <w:rPr>
                <w:b/>
                <w:bCs/>
              </w:rPr>
            </w:pPr>
          </w:p>
        </w:tc>
        <w:tc>
          <w:tcPr>
            <w:tcW w:w="4322" w:type="dxa"/>
          </w:tcPr>
          <w:p w:rsidR="00BA604B" w:rsidRDefault="00BA604B" w:rsidP="00F05559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:rsidR="00BA604B" w:rsidRDefault="00BA604B" w:rsidP="00F05559">
            <w:pPr>
              <w:rPr>
                <w:b/>
                <w:bCs/>
              </w:rPr>
            </w:pPr>
          </w:p>
        </w:tc>
      </w:tr>
    </w:tbl>
    <w:p w:rsidR="00BA604B" w:rsidRDefault="00BA604B" w:rsidP="00BA604B">
      <w:pPr>
        <w:rPr>
          <w:b/>
          <w:bCs/>
        </w:rPr>
      </w:pPr>
    </w:p>
    <w:p w:rsidR="00BA604B" w:rsidRPr="00236D70" w:rsidRDefault="00BA604B" w:rsidP="00BA604B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236D70">
        <w:rPr>
          <w:rFonts w:ascii="Times New Roman" w:hAnsi="Times New Roman" w:cs="Times New Roman"/>
          <w:bCs/>
          <w:sz w:val="28"/>
          <w:szCs w:val="28"/>
        </w:rPr>
        <w:t>Записать вывод.</w:t>
      </w:r>
    </w:p>
    <w:p w:rsidR="00BA604B" w:rsidRPr="00BA604B" w:rsidRDefault="00BA604B" w:rsidP="00BA604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604B">
        <w:rPr>
          <w:color w:val="000000"/>
          <w:sz w:val="28"/>
          <w:szCs w:val="28"/>
        </w:rPr>
        <w:t xml:space="preserve">Состояние токоведущих частей и их контактных соединений кроме визуального контроля проверяют измерением сопротивления постоянному току обмоток, отдельных контактов, токоведущих участков в местах их соединений (сборных шин и </w:t>
      </w:r>
      <w:proofErr w:type="spellStart"/>
      <w:r w:rsidRPr="00BA604B">
        <w:rPr>
          <w:color w:val="000000"/>
          <w:sz w:val="28"/>
          <w:szCs w:val="28"/>
        </w:rPr>
        <w:t>шинопроводов</w:t>
      </w:r>
      <w:proofErr w:type="spellEnd"/>
      <w:r w:rsidRPr="00BA604B">
        <w:rPr>
          <w:color w:val="000000"/>
          <w:sz w:val="28"/>
          <w:szCs w:val="28"/>
        </w:rPr>
        <w:t>).</w:t>
      </w:r>
    </w:p>
    <w:p w:rsidR="00BA604B" w:rsidRPr="00BA604B" w:rsidRDefault="00BA604B" w:rsidP="00BA604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604B">
        <w:rPr>
          <w:color w:val="000000"/>
          <w:sz w:val="28"/>
          <w:szCs w:val="28"/>
        </w:rPr>
        <w:t>Измерение сопротивления по постоянному току.</w:t>
      </w:r>
      <w:r w:rsidRPr="00BA604B">
        <w:rPr>
          <w:i/>
          <w:iCs/>
          <w:color w:val="000000"/>
          <w:sz w:val="28"/>
          <w:szCs w:val="28"/>
        </w:rPr>
        <w:t> </w:t>
      </w:r>
      <w:r w:rsidRPr="00BA604B">
        <w:rPr>
          <w:color w:val="000000"/>
          <w:sz w:val="28"/>
          <w:szCs w:val="28"/>
        </w:rPr>
        <w:t>Измеренные сопротивления постоянному току обмоток фаз, фаз генераторов и электродвигателей, не имеющих повреждений, должны быть практически одинаковыми. Различие в результатах измерений по фазам (больше допустимого) является признаком наличия дефекта. Отклонение</w:t>
      </w:r>
      <w:r w:rsidRPr="00BA604B">
        <w:rPr>
          <w:i/>
          <w:iCs/>
          <w:color w:val="000000"/>
          <w:sz w:val="28"/>
          <w:szCs w:val="28"/>
        </w:rPr>
        <w:t> </w:t>
      </w:r>
      <w:r w:rsidRPr="00BA604B">
        <w:rPr>
          <w:color w:val="000000"/>
          <w:sz w:val="28"/>
          <w:szCs w:val="28"/>
        </w:rPr>
        <w:t>одного из измерений от предыдущих и заводских данных является признаком дефекта соединения обмотки с переключателем.</w:t>
      </w:r>
    </w:p>
    <w:p w:rsidR="00BA604B" w:rsidRPr="00BA604B" w:rsidRDefault="00BA604B" w:rsidP="00BA604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604B">
        <w:rPr>
          <w:color w:val="000000"/>
          <w:sz w:val="28"/>
          <w:szCs w:val="28"/>
        </w:rPr>
        <w:t>При наличии короткозамкнутых витков измеренное сопротивление постоянному току, как правило, меньше, а при обрыве, неудовлетворительном соединении или нарушении контактных соединений оно превышает паспортные значения или нормируемые величины.</w:t>
      </w:r>
    </w:p>
    <w:p w:rsidR="00BA604B" w:rsidRPr="00BA604B" w:rsidRDefault="00BA604B" w:rsidP="00BA604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604B">
        <w:rPr>
          <w:color w:val="000000"/>
          <w:sz w:val="28"/>
          <w:szCs w:val="28"/>
        </w:rPr>
        <w:t>Состояние заземляющих проводок и качество их контактных соединений определяют внешним осмотром и по результатам специальных измерений, выполняемых с помощью измерителей заземления.</w:t>
      </w:r>
    </w:p>
    <w:p w:rsidR="00BA604B" w:rsidRPr="00BA604B" w:rsidRDefault="00BA604B" w:rsidP="00BA604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604B">
        <w:rPr>
          <w:color w:val="000000"/>
          <w:sz w:val="28"/>
          <w:szCs w:val="28"/>
        </w:rPr>
        <w:t>Наиболее точным, простым и удобным в работе методом является мостовой метод измерения.</w:t>
      </w:r>
      <w:r w:rsidRPr="00BA604B">
        <w:rPr>
          <w:i/>
          <w:iCs/>
          <w:color w:val="000000"/>
          <w:sz w:val="28"/>
          <w:szCs w:val="28"/>
        </w:rPr>
        <w:t> </w:t>
      </w:r>
      <w:r w:rsidRPr="00BA604B">
        <w:rPr>
          <w:color w:val="000000"/>
          <w:sz w:val="28"/>
          <w:szCs w:val="28"/>
        </w:rPr>
        <w:t xml:space="preserve">Малые величины (менее 10 Ом) - измеряют двойным мостом, большие (более 10 Ом) - измеряют одинарным мостом. В настоящее </w:t>
      </w:r>
      <w:r w:rsidRPr="00BA604B">
        <w:rPr>
          <w:color w:val="000000"/>
          <w:sz w:val="28"/>
          <w:szCs w:val="28"/>
        </w:rPr>
        <w:lastRenderedPageBreak/>
        <w:t>время находят широкое применение универсальные мосты, измеряющие как малые, так и большие величины.</w:t>
      </w:r>
    </w:p>
    <w:p w:rsidR="00BA604B" w:rsidRPr="00BA604B" w:rsidRDefault="00BA604B" w:rsidP="00BA604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604B">
        <w:rPr>
          <w:color w:val="000000"/>
          <w:sz w:val="28"/>
          <w:szCs w:val="28"/>
        </w:rPr>
        <w:t>Сопротивления со значениями от 1 Ом до 1 мОм измеряются посредством одинарных мостов постоянного тока. В таких мостах результат измерения учитывает целый ряд значений, в том числе и сопротивление, имеющееся на проводах, соединяющих мост и измеряемое сопротивление. Именно по этой причине сопротивления, имеющие значение менее одного Ома такими мостами измерять не стоит - в этом случае величина погрешности будет слишком велика.</w:t>
      </w:r>
    </w:p>
    <w:p w:rsidR="00BA604B" w:rsidRPr="00BA604B" w:rsidRDefault="00BA604B" w:rsidP="00BA604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604B">
        <w:rPr>
          <w:color w:val="000000"/>
          <w:sz w:val="28"/>
          <w:szCs w:val="28"/>
        </w:rPr>
        <w:t xml:space="preserve">Что касается двойных мостов, то в них сопротивлениями соединительных проводов пренебрегают, поэтому в них можно измерять сопротивления величиной от 6 до 10 Ом. Берётся измеряемое сопротивление </w:t>
      </w:r>
      <w:proofErr w:type="spellStart"/>
      <w:r w:rsidRPr="00BA604B">
        <w:rPr>
          <w:color w:val="000000"/>
          <w:sz w:val="28"/>
          <w:szCs w:val="28"/>
        </w:rPr>
        <w:t>Rх</w:t>
      </w:r>
      <w:proofErr w:type="spellEnd"/>
      <w:r w:rsidRPr="00BA604B">
        <w:rPr>
          <w:color w:val="000000"/>
          <w:sz w:val="28"/>
          <w:szCs w:val="28"/>
        </w:rPr>
        <w:t xml:space="preserve"> и к нему подсоединяются четыре провода. С цепями, обладающими большими значениями индуктивности, измерение проводятся уже при установившемся токе, а отключение приборов выполняется до разрыва токовой цепи. Это необходимо делать для того, чтобы предотвратить повреждения гальванометра, а также для того, чтобы избежать возникновения ряда ошибок. Следует помнить, что измерения сопротивления постоянному току проводятся при установившемся тепловом режиме.</w:t>
      </w:r>
    </w:p>
    <w:p w:rsidR="00BA604B" w:rsidRPr="00BA604B" w:rsidRDefault="00BA604B" w:rsidP="00BA604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604B">
        <w:rPr>
          <w:color w:val="000000"/>
          <w:sz w:val="28"/>
          <w:szCs w:val="28"/>
        </w:rPr>
        <w:t>Метод амперметра - вольтметра менее точен, чем мостовой, так как требует одновременного измерения тока и напряжения.</w:t>
      </w:r>
    </w:p>
    <w:p w:rsidR="00BA604B" w:rsidRPr="00BA604B" w:rsidRDefault="00BA604B" w:rsidP="00BA604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604B">
        <w:rPr>
          <w:color w:val="000000"/>
          <w:sz w:val="28"/>
          <w:szCs w:val="28"/>
        </w:rPr>
        <w:t>Этот метод используется для измерения сопротивления постоянному току с невысокой точностью. Суть метода состоит на измерении тока, протекающего через измеряемое сопротивление и падения напряжения на нем. По результатам измерения тока и напряжения определяют искомое сопротивление.</w:t>
      </w:r>
    </w:p>
    <w:p w:rsidR="00BA604B" w:rsidRPr="00BA604B" w:rsidRDefault="00BA604B" w:rsidP="00BA604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604B">
        <w:rPr>
          <w:color w:val="000000"/>
          <w:sz w:val="28"/>
          <w:szCs w:val="28"/>
        </w:rPr>
        <w:t>Достоинством метода является его простота, недостатком - сравнительно невысокая точность результата измерения.</w:t>
      </w:r>
    </w:p>
    <w:p w:rsidR="00BA604B" w:rsidRPr="00BA604B" w:rsidRDefault="00BA604B" w:rsidP="00BA604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604B">
        <w:rPr>
          <w:color w:val="000000"/>
          <w:sz w:val="28"/>
          <w:szCs w:val="28"/>
        </w:rPr>
        <w:t>Приборы, применяемые в данном измерении, должны обладать классом точности не более 0,2, а вольтметры при измерении подключаются прямо к измеряемому сопротивлению. Величина тока должна быть такой, чтобы показания можно было снимать во второй половине шкалы. Исходя из этих соображений, выбирается шунт.</w:t>
      </w:r>
    </w:p>
    <w:p w:rsidR="00BA604B" w:rsidRPr="00BA604B" w:rsidRDefault="00BA604B" w:rsidP="00BA604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604B">
        <w:rPr>
          <w:color w:val="000000"/>
          <w:sz w:val="28"/>
          <w:szCs w:val="28"/>
        </w:rPr>
        <w:t>Состояние заземляющих проводок и качество их монтажа оценивается по результатам специальных измерений, производимых измерителем заземления. Измерения малых сопротивлений (меньше 0,01 Ом) производится микроомметрами.</w:t>
      </w:r>
    </w:p>
    <w:p w:rsidR="00025EE8" w:rsidRPr="00BA604B" w:rsidRDefault="00025EE8" w:rsidP="00BA6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5EE8" w:rsidRPr="00BA6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E1F19"/>
    <w:multiLevelType w:val="hybridMultilevel"/>
    <w:tmpl w:val="AB928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451CB"/>
    <w:multiLevelType w:val="hybridMultilevel"/>
    <w:tmpl w:val="AB928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D1468"/>
    <w:multiLevelType w:val="hybridMultilevel"/>
    <w:tmpl w:val="AB928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05"/>
    <w:rsid w:val="00025EE8"/>
    <w:rsid w:val="0013571A"/>
    <w:rsid w:val="00182905"/>
    <w:rsid w:val="00236D70"/>
    <w:rsid w:val="00402E19"/>
    <w:rsid w:val="004D42B5"/>
    <w:rsid w:val="00BA604B"/>
    <w:rsid w:val="00ED2E99"/>
    <w:rsid w:val="00EE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24399-D275-4FA3-8B32-6862C03A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70"/>
    <w:pPr>
      <w:ind w:left="720"/>
      <w:contextualSpacing/>
    </w:pPr>
  </w:style>
  <w:style w:type="table" w:styleId="a4">
    <w:name w:val="Table Grid"/>
    <w:basedOn w:val="a1"/>
    <w:uiPriority w:val="39"/>
    <w:rsid w:val="00236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A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Виктория Евгеньевна Попова</cp:lastModifiedBy>
  <cp:revision>7</cp:revision>
  <dcterms:created xsi:type="dcterms:W3CDTF">2019-02-24T17:04:00Z</dcterms:created>
  <dcterms:modified xsi:type="dcterms:W3CDTF">2019-02-25T06:42:00Z</dcterms:modified>
</cp:coreProperties>
</file>